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9A0" w:rsidRPr="006079A0" w:rsidRDefault="006079A0" w:rsidP="006079A0">
      <w:pPr>
        <w:spacing w:after="160" w:line="259" w:lineRule="auto"/>
        <w:rPr>
          <w:b/>
          <w:sz w:val="24"/>
          <w:szCs w:val="24"/>
        </w:rPr>
      </w:pPr>
      <w:r w:rsidRPr="006079A0">
        <w:rPr>
          <w:b/>
          <w:sz w:val="24"/>
          <w:szCs w:val="24"/>
        </w:rPr>
        <w:t xml:space="preserve">NYU Dental Study Links Life’s Milestones to a Biological Rhythm in Teeth </w:t>
      </w:r>
    </w:p>
    <w:p w:rsidR="006079A0" w:rsidRPr="006079A0" w:rsidRDefault="006079A0" w:rsidP="006079A0">
      <w:pPr>
        <w:spacing w:after="160" w:line="259" w:lineRule="auto"/>
        <w:rPr>
          <w:sz w:val="24"/>
          <w:szCs w:val="24"/>
        </w:rPr>
      </w:pPr>
      <w:r w:rsidRPr="006079A0">
        <w:rPr>
          <w:sz w:val="24"/>
          <w:szCs w:val="24"/>
        </w:rPr>
        <w:t xml:space="preserve">Why do rats mature faster than humans? While the daily </w:t>
      </w:r>
      <w:bookmarkStart w:id="0" w:name="_GoBack"/>
      <w:bookmarkEnd w:id="0"/>
      <w:r w:rsidRPr="006079A0">
        <w:rPr>
          <w:sz w:val="24"/>
          <w:szCs w:val="24"/>
        </w:rPr>
        <w:t xml:space="preserve">circadian clock controls much of an organism’s </w:t>
      </w:r>
      <w:r w:rsidRPr="006079A0">
        <w:rPr>
          <w:i/>
          <w:sz w:val="24"/>
          <w:szCs w:val="24"/>
        </w:rPr>
        <w:t xml:space="preserve">daily </w:t>
      </w:r>
      <w:r w:rsidRPr="006079A0">
        <w:rPr>
          <w:sz w:val="24"/>
          <w:szCs w:val="24"/>
        </w:rPr>
        <w:t xml:space="preserve">pace of development, it’s impossible to explain enormous variations in age at maturity and other developmental </w:t>
      </w:r>
      <w:r w:rsidRPr="006079A0">
        <w:rPr>
          <w:i/>
          <w:sz w:val="24"/>
          <w:szCs w:val="24"/>
        </w:rPr>
        <w:t>milestones</w:t>
      </w:r>
      <w:r w:rsidRPr="006079A0">
        <w:rPr>
          <w:sz w:val="24"/>
          <w:szCs w:val="24"/>
        </w:rPr>
        <w:t xml:space="preserve"> just by looking at differences in this daily rhythm.  Now, metabolomic analysis of blood plasma has for the first time linked these variations to another biological timing mechanism operating on multi-day rhythms of growth and degradation, according to a study led by Dr. Timothy Bromage, a professor of Biomaterials &amp; Biomimetics and of Basic Science &amp; Craniofacial Biology at the New York University College of Dentistry.  The findings were published today in the online journal </w:t>
      </w:r>
      <w:r w:rsidRPr="006079A0">
        <w:rPr>
          <w:i/>
          <w:sz w:val="24"/>
          <w:szCs w:val="24"/>
        </w:rPr>
        <w:t>PLOS ONE</w:t>
      </w:r>
      <w:r w:rsidRPr="006079A0">
        <w:rPr>
          <w:sz w:val="24"/>
          <w:szCs w:val="24"/>
        </w:rPr>
        <w:t>.</w:t>
      </w:r>
    </w:p>
    <w:p w:rsidR="006079A0" w:rsidRPr="006079A0" w:rsidRDefault="006079A0" w:rsidP="006079A0">
      <w:pPr>
        <w:spacing w:after="160" w:line="259" w:lineRule="auto"/>
        <w:rPr>
          <w:sz w:val="24"/>
          <w:szCs w:val="24"/>
        </w:rPr>
      </w:pPr>
      <w:r w:rsidRPr="006079A0">
        <w:rPr>
          <w:sz w:val="24"/>
          <w:szCs w:val="24"/>
        </w:rPr>
        <w:t xml:space="preserve">This research builds upon earlier studies by Dr. Bromage that observed multi-day biological rhythms within incremental growth lines in tooth enamel and skeletal bone tissue.  These rhythms, originating in the hypothalamus, a region of the brain that functions as the main control center for the autonomic nervous system, affect bone and body size and many metabolic processes, including heart and respiration rates, Dr. Bromage hypothesized.  In fact, he added, the rhythms affects an organism’s overall pace of life and its lifespan.  So, a rat that grows teeth and bone in a fraction of the time of a human also lives faster and dies younger according to a study that Dr. Bromage first published in the February, 2009 issue of </w:t>
      </w:r>
      <w:r w:rsidRPr="006079A0">
        <w:rPr>
          <w:i/>
          <w:sz w:val="24"/>
          <w:szCs w:val="24"/>
        </w:rPr>
        <w:t>Calcified Tissue International</w:t>
      </w:r>
      <w:r w:rsidRPr="006079A0">
        <w:rPr>
          <w:sz w:val="24"/>
          <w:szCs w:val="24"/>
        </w:rPr>
        <w:t xml:space="preserve">. </w:t>
      </w:r>
    </w:p>
    <w:p w:rsidR="006079A0" w:rsidRPr="006079A0" w:rsidRDefault="006079A0" w:rsidP="006079A0">
      <w:pPr>
        <w:spacing w:after="160" w:line="259" w:lineRule="auto"/>
        <w:rPr>
          <w:sz w:val="24"/>
          <w:szCs w:val="24"/>
        </w:rPr>
      </w:pPr>
      <w:r w:rsidRPr="006079A0">
        <w:rPr>
          <w:sz w:val="24"/>
          <w:szCs w:val="24"/>
        </w:rPr>
        <w:t>In the research published today, Dr. Bromage and his team further characterized these rhythms through metabolome and genome analysis of blood plasma from a medium-sized mammal, the domestic pig.  The study is the first ever use of metabolomics to address a question in evolutionary biology.</w:t>
      </w:r>
    </w:p>
    <w:p w:rsidR="006079A0" w:rsidRPr="006079A0" w:rsidRDefault="006079A0" w:rsidP="006079A0">
      <w:pPr>
        <w:spacing w:after="160" w:line="259" w:lineRule="auto"/>
        <w:rPr>
          <w:sz w:val="24"/>
          <w:szCs w:val="24"/>
        </w:rPr>
      </w:pPr>
      <w:r w:rsidRPr="006079A0">
        <w:rPr>
          <w:sz w:val="24"/>
          <w:szCs w:val="24"/>
        </w:rPr>
        <w:t>The researchers found that blood plasma metabolites and RNA drawn from 33 domestic pigs over a two-week period oscillate on a five-day rhythm.  Using microscopic analysis, the investigators also observed a corresponding five-day rhythm in the pigs’ tooth enamel.</w:t>
      </w:r>
    </w:p>
    <w:p w:rsidR="006079A0" w:rsidRPr="006079A0" w:rsidRDefault="006079A0" w:rsidP="006079A0">
      <w:pPr>
        <w:spacing w:after="160" w:line="259" w:lineRule="auto"/>
        <w:rPr>
          <w:sz w:val="24"/>
          <w:szCs w:val="24"/>
        </w:rPr>
      </w:pPr>
      <w:r w:rsidRPr="006079A0">
        <w:rPr>
          <w:sz w:val="24"/>
          <w:szCs w:val="24"/>
        </w:rPr>
        <w:t>Further study revealed two five-day rhythms in tandem – one controlling tissue growth and a second one beginning three days later for degradation of growth-related molecular compounds back to their basic biological entities for use in the next growth round.</w:t>
      </w:r>
    </w:p>
    <w:p w:rsidR="006079A0" w:rsidRPr="006079A0" w:rsidRDefault="006079A0" w:rsidP="006079A0">
      <w:pPr>
        <w:spacing w:after="160" w:line="259" w:lineRule="auto"/>
        <w:rPr>
          <w:sz w:val="24"/>
          <w:szCs w:val="24"/>
        </w:rPr>
      </w:pPr>
      <w:r w:rsidRPr="006079A0">
        <w:rPr>
          <w:sz w:val="24"/>
          <w:szCs w:val="24"/>
        </w:rPr>
        <w:t>“These findings provide new insight into biological processes regulating growth and body size and controlling gestation length, weaning, age at maturity and other developmental milestones,” Dr. Bromage said.</w:t>
      </w:r>
    </w:p>
    <w:p w:rsidR="006079A0" w:rsidRPr="006079A0" w:rsidRDefault="006079A0" w:rsidP="006079A0">
      <w:pPr>
        <w:spacing w:after="160" w:line="259" w:lineRule="auto"/>
        <w:rPr>
          <w:sz w:val="24"/>
          <w:szCs w:val="24"/>
        </w:rPr>
      </w:pPr>
      <w:r w:rsidRPr="006079A0">
        <w:rPr>
          <w:sz w:val="24"/>
          <w:szCs w:val="24"/>
        </w:rPr>
        <w:t xml:space="preserve">Dr. Bromage will next use metabolic profiling to reveal the intricacies of a four-day growth rhythm he observed in the rhesus macaque </w:t>
      </w:r>
      <w:proofErr w:type="spellStart"/>
      <w:r w:rsidRPr="006079A0">
        <w:rPr>
          <w:sz w:val="24"/>
          <w:szCs w:val="24"/>
        </w:rPr>
        <w:t>monkey’s</w:t>
      </w:r>
      <w:proofErr w:type="spellEnd"/>
      <w:r w:rsidRPr="006079A0">
        <w:rPr>
          <w:sz w:val="24"/>
          <w:szCs w:val="24"/>
        </w:rPr>
        <w:t xml:space="preserve"> teeth.  The final stage of research will examine humans, who are expected to clock eight- to nine-day rhythms, reflecting a larger body size and longer average lifespan than the macaque. </w:t>
      </w:r>
    </w:p>
    <w:p w:rsidR="006079A0" w:rsidRPr="006079A0" w:rsidRDefault="006079A0" w:rsidP="006079A0">
      <w:pPr>
        <w:autoSpaceDE w:val="0"/>
        <w:autoSpaceDN w:val="0"/>
        <w:adjustRightInd w:val="0"/>
        <w:spacing w:after="0" w:line="240" w:lineRule="auto"/>
        <w:rPr>
          <w:color w:val="000000"/>
          <w:sz w:val="24"/>
          <w:szCs w:val="24"/>
        </w:rPr>
      </w:pPr>
      <w:r w:rsidRPr="006079A0">
        <w:rPr>
          <w:color w:val="000000"/>
          <w:sz w:val="24"/>
          <w:szCs w:val="24"/>
        </w:rPr>
        <w:t xml:space="preserve">Dr. Bromage’s </w:t>
      </w:r>
      <w:proofErr w:type="spellStart"/>
      <w:r w:rsidRPr="006079A0">
        <w:rPr>
          <w:color w:val="000000"/>
          <w:sz w:val="24"/>
          <w:szCs w:val="24"/>
        </w:rPr>
        <w:t>coinvestigators</w:t>
      </w:r>
      <w:proofErr w:type="spellEnd"/>
      <w:r w:rsidRPr="006079A0">
        <w:rPr>
          <w:color w:val="000000"/>
          <w:sz w:val="24"/>
          <w:szCs w:val="24"/>
        </w:rPr>
        <w:t xml:space="preserve"> included Dr. </w:t>
      </w:r>
      <w:proofErr w:type="spellStart"/>
      <w:r w:rsidRPr="006079A0">
        <w:rPr>
          <w:color w:val="000000"/>
          <w:sz w:val="24"/>
          <w:szCs w:val="24"/>
        </w:rPr>
        <w:t>Youssef</w:t>
      </w:r>
      <w:proofErr w:type="spellEnd"/>
      <w:r w:rsidRPr="006079A0">
        <w:rPr>
          <w:color w:val="000000"/>
          <w:sz w:val="24"/>
          <w:szCs w:val="24"/>
        </w:rPr>
        <w:t xml:space="preserve"> Idaghdour of the Department of Biology at NYU Abu Dhabi; Dr. Rodrigo S. Lacruz of the Department of Basic Science &amp; Craniofacial Biology </w:t>
      </w:r>
      <w:r w:rsidRPr="006079A0">
        <w:rPr>
          <w:color w:val="000000"/>
          <w:sz w:val="24"/>
          <w:szCs w:val="24"/>
        </w:rPr>
        <w:lastRenderedPageBreak/>
        <w:t xml:space="preserve">at NYU College of Dentistry; Dr. Thomas D. Crenshaw of the Department of Animal Science at the University of Wisconsin at Madison; Dr. </w:t>
      </w:r>
      <w:proofErr w:type="spellStart"/>
      <w:r w:rsidRPr="006079A0">
        <w:rPr>
          <w:bCs/>
          <w:color w:val="000000"/>
          <w:sz w:val="24"/>
          <w:szCs w:val="24"/>
        </w:rPr>
        <w:t>Olexandra</w:t>
      </w:r>
      <w:proofErr w:type="spellEnd"/>
      <w:r w:rsidRPr="006079A0">
        <w:rPr>
          <w:bCs/>
          <w:color w:val="000000"/>
          <w:sz w:val="24"/>
          <w:szCs w:val="24"/>
        </w:rPr>
        <w:t xml:space="preserve"> </w:t>
      </w:r>
      <w:proofErr w:type="spellStart"/>
      <w:r w:rsidRPr="006079A0">
        <w:rPr>
          <w:bCs/>
          <w:color w:val="000000"/>
          <w:sz w:val="24"/>
          <w:szCs w:val="24"/>
        </w:rPr>
        <w:t>Ovsiy</w:t>
      </w:r>
      <w:proofErr w:type="spellEnd"/>
      <w:r w:rsidRPr="006079A0">
        <w:rPr>
          <w:bCs/>
          <w:color w:val="000000"/>
          <w:sz w:val="24"/>
          <w:szCs w:val="24"/>
        </w:rPr>
        <w:t xml:space="preserve"> of the Department of Biomaterials &amp; Biomimetics at NYU College of Dentistry; </w:t>
      </w:r>
      <w:r w:rsidRPr="006079A0">
        <w:rPr>
          <w:color w:val="000000"/>
          <w:sz w:val="24"/>
          <w:szCs w:val="24"/>
        </w:rPr>
        <w:t xml:space="preserve">Dr. </w:t>
      </w:r>
      <w:proofErr w:type="spellStart"/>
      <w:r w:rsidRPr="006079A0">
        <w:rPr>
          <w:bCs/>
          <w:color w:val="000000"/>
          <w:sz w:val="24"/>
          <w:szCs w:val="24"/>
        </w:rPr>
        <w:t>Björn</w:t>
      </w:r>
      <w:proofErr w:type="spellEnd"/>
      <w:r w:rsidRPr="006079A0">
        <w:rPr>
          <w:bCs/>
          <w:color w:val="000000"/>
          <w:sz w:val="24"/>
          <w:szCs w:val="24"/>
        </w:rPr>
        <w:t xml:space="preserve"> </w:t>
      </w:r>
      <w:proofErr w:type="spellStart"/>
      <w:r w:rsidRPr="006079A0">
        <w:rPr>
          <w:bCs/>
          <w:color w:val="000000"/>
          <w:sz w:val="24"/>
          <w:szCs w:val="24"/>
        </w:rPr>
        <w:t>Rotter</w:t>
      </w:r>
      <w:proofErr w:type="spellEnd"/>
      <w:r w:rsidRPr="006079A0">
        <w:rPr>
          <w:bCs/>
          <w:color w:val="000000"/>
          <w:sz w:val="24"/>
          <w:szCs w:val="24"/>
        </w:rPr>
        <w:t xml:space="preserve"> and Dr. Klaus </w:t>
      </w:r>
      <w:proofErr w:type="spellStart"/>
      <w:r w:rsidRPr="006079A0">
        <w:rPr>
          <w:bCs/>
          <w:color w:val="000000"/>
          <w:sz w:val="24"/>
          <w:szCs w:val="24"/>
        </w:rPr>
        <w:t>Hoffmeier</w:t>
      </w:r>
      <w:proofErr w:type="spellEnd"/>
      <w:r w:rsidRPr="006079A0">
        <w:rPr>
          <w:bCs/>
          <w:color w:val="000000"/>
          <w:sz w:val="24"/>
          <w:szCs w:val="24"/>
        </w:rPr>
        <w:t xml:space="preserve">, both of </w:t>
      </w:r>
      <w:proofErr w:type="spellStart"/>
      <w:r w:rsidRPr="006079A0">
        <w:rPr>
          <w:color w:val="000000"/>
          <w:sz w:val="24"/>
          <w:szCs w:val="24"/>
        </w:rPr>
        <w:t>GenXPro</w:t>
      </w:r>
      <w:proofErr w:type="spellEnd"/>
      <w:r w:rsidRPr="006079A0">
        <w:rPr>
          <w:color w:val="000000"/>
          <w:sz w:val="24"/>
          <w:szCs w:val="24"/>
        </w:rPr>
        <w:t xml:space="preserve"> GmbH in Frankfurt, Germany; and Dr. </w:t>
      </w:r>
      <w:proofErr w:type="spellStart"/>
      <w:r w:rsidRPr="006079A0">
        <w:rPr>
          <w:bCs/>
          <w:color w:val="000000"/>
          <w:sz w:val="24"/>
          <w:szCs w:val="24"/>
        </w:rPr>
        <w:t>Friedemann</w:t>
      </w:r>
      <w:proofErr w:type="spellEnd"/>
      <w:r w:rsidRPr="006079A0">
        <w:rPr>
          <w:bCs/>
          <w:color w:val="000000"/>
          <w:sz w:val="24"/>
          <w:szCs w:val="24"/>
        </w:rPr>
        <w:t xml:space="preserve"> </w:t>
      </w:r>
      <w:proofErr w:type="spellStart"/>
      <w:r w:rsidRPr="006079A0">
        <w:rPr>
          <w:bCs/>
          <w:color w:val="000000"/>
          <w:sz w:val="24"/>
          <w:szCs w:val="24"/>
        </w:rPr>
        <w:t>Schrenk</w:t>
      </w:r>
      <w:proofErr w:type="spellEnd"/>
      <w:r w:rsidRPr="006079A0">
        <w:rPr>
          <w:bCs/>
          <w:color w:val="000000"/>
          <w:sz w:val="24"/>
          <w:szCs w:val="24"/>
        </w:rPr>
        <w:t xml:space="preserve">, </w:t>
      </w:r>
      <w:r w:rsidRPr="006079A0">
        <w:rPr>
          <w:color w:val="000000"/>
          <w:sz w:val="24"/>
          <w:szCs w:val="24"/>
        </w:rPr>
        <w:t xml:space="preserve">head of the </w:t>
      </w:r>
      <w:proofErr w:type="spellStart"/>
      <w:r w:rsidRPr="006079A0">
        <w:rPr>
          <w:color w:val="000000"/>
          <w:sz w:val="24"/>
          <w:szCs w:val="24"/>
        </w:rPr>
        <w:t>Palaeoanthropology</w:t>
      </w:r>
      <w:proofErr w:type="spellEnd"/>
      <w:r w:rsidRPr="006079A0">
        <w:rPr>
          <w:color w:val="000000"/>
          <w:sz w:val="24"/>
          <w:szCs w:val="24"/>
        </w:rPr>
        <w:t xml:space="preserve"> Division at the Senckenberg Research Institute and professor of </w:t>
      </w:r>
      <w:proofErr w:type="spellStart"/>
      <w:r w:rsidRPr="006079A0">
        <w:rPr>
          <w:color w:val="000000"/>
          <w:sz w:val="24"/>
          <w:szCs w:val="24"/>
        </w:rPr>
        <w:t>Paleobiology</w:t>
      </w:r>
      <w:proofErr w:type="spellEnd"/>
      <w:r w:rsidRPr="006079A0">
        <w:rPr>
          <w:color w:val="000000"/>
          <w:sz w:val="24"/>
          <w:szCs w:val="24"/>
        </w:rPr>
        <w:t xml:space="preserve"> at the Institute for Ecology, Evolution, and Diversity at Goethe University, both in Frankfurt.  </w:t>
      </w:r>
    </w:p>
    <w:p w:rsidR="006079A0" w:rsidRPr="006079A0" w:rsidRDefault="006079A0" w:rsidP="006079A0">
      <w:pPr>
        <w:autoSpaceDE w:val="0"/>
        <w:autoSpaceDN w:val="0"/>
        <w:adjustRightInd w:val="0"/>
        <w:spacing w:after="0" w:line="240" w:lineRule="auto"/>
        <w:rPr>
          <w:color w:val="000000"/>
          <w:sz w:val="24"/>
          <w:szCs w:val="24"/>
        </w:rPr>
      </w:pPr>
    </w:p>
    <w:p w:rsidR="006079A0" w:rsidRPr="006079A0" w:rsidRDefault="006079A0" w:rsidP="006079A0">
      <w:pPr>
        <w:autoSpaceDE w:val="0"/>
        <w:autoSpaceDN w:val="0"/>
        <w:adjustRightInd w:val="0"/>
        <w:spacing w:after="0" w:line="240" w:lineRule="auto"/>
        <w:rPr>
          <w:color w:val="000000"/>
          <w:sz w:val="24"/>
          <w:szCs w:val="24"/>
        </w:rPr>
      </w:pPr>
      <w:r w:rsidRPr="006079A0">
        <w:rPr>
          <w:color w:val="000000"/>
          <w:sz w:val="24"/>
          <w:szCs w:val="24"/>
        </w:rPr>
        <w:t xml:space="preserve">This study was hosted by the Senckenberg Research Institute, Frankfurt, and funded by the 2010 Max Planck Research Award to TGB, administered by the Max Planck Society and the Alexander von Humboldt Foundation in respect of the Hard Tissue Research Program in Human Paleobiomics.  </w:t>
      </w:r>
    </w:p>
    <w:p w:rsidR="00715610" w:rsidRPr="004F3BB0" w:rsidRDefault="00715610">
      <w:pPr>
        <w:rPr>
          <w:sz w:val="24"/>
          <w:szCs w:val="24"/>
        </w:rPr>
      </w:pPr>
    </w:p>
    <w:sectPr w:rsidR="00715610" w:rsidRPr="004F3BB0" w:rsidSect="00F67E08">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7F0" w:rsidRDefault="004F3BB0">
    <w:pPr>
      <w:pStyle w:val="Footer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7F0" w:rsidRDefault="004F3BB0">
    <w:pPr>
      <w:pStyle w:val="Footer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7F0" w:rsidRDefault="004F3BB0">
    <w:pPr>
      <w:pStyle w:val="Footer1"/>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7F0" w:rsidRDefault="004F3BB0">
    <w:pPr>
      <w:pStyle w:val="Header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7F0" w:rsidRDefault="004F3BB0">
    <w:pPr>
      <w:pStyle w:val="Header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7F0" w:rsidRDefault="004F3BB0">
    <w:pPr>
      <w:pStyle w:val="Header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compat/>
  <w:rsids>
    <w:rsidRoot w:val="006079A0"/>
    <w:rsid w:val="0000006D"/>
    <w:rsid w:val="00001DD4"/>
    <w:rsid w:val="000027AB"/>
    <w:rsid w:val="00002F66"/>
    <w:rsid w:val="00003BC2"/>
    <w:rsid w:val="00007B94"/>
    <w:rsid w:val="00010A0F"/>
    <w:rsid w:val="00011A29"/>
    <w:rsid w:val="000125E1"/>
    <w:rsid w:val="000140A5"/>
    <w:rsid w:val="0001422E"/>
    <w:rsid w:val="0001496D"/>
    <w:rsid w:val="00014E49"/>
    <w:rsid w:val="000167F1"/>
    <w:rsid w:val="000170D7"/>
    <w:rsid w:val="00017C92"/>
    <w:rsid w:val="00020698"/>
    <w:rsid w:val="0002194B"/>
    <w:rsid w:val="00025B35"/>
    <w:rsid w:val="00031619"/>
    <w:rsid w:val="0003507A"/>
    <w:rsid w:val="000419B6"/>
    <w:rsid w:val="00042D4F"/>
    <w:rsid w:val="00044F79"/>
    <w:rsid w:val="000501A5"/>
    <w:rsid w:val="000502F9"/>
    <w:rsid w:val="000504ED"/>
    <w:rsid w:val="00050B5F"/>
    <w:rsid w:val="000510B5"/>
    <w:rsid w:val="00055BBF"/>
    <w:rsid w:val="00056314"/>
    <w:rsid w:val="00057035"/>
    <w:rsid w:val="000612BC"/>
    <w:rsid w:val="000629A6"/>
    <w:rsid w:val="00063407"/>
    <w:rsid w:val="00064B08"/>
    <w:rsid w:val="00065982"/>
    <w:rsid w:val="00065B7F"/>
    <w:rsid w:val="00066E71"/>
    <w:rsid w:val="00066FC4"/>
    <w:rsid w:val="000710AF"/>
    <w:rsid w:val="000713A6"/>
    <w:rsid w:val="000726CA"/>
    <w:rsid w:val="000732D2"/>
    <w:rsid w:val="000735DD"/>
    <w:rsid w:val="000741C5"/>
    <w:rsid w:val="0007474A"/>
    <w:rsid w:val="00075E5F"/>
    <w:rsid w:val="000761E2"/>
    <w:rsid w:val="00076B66"/>
    <w:rsid w:val="000818F6"/>
    <w:rsid w:val="000847BC"/>
    <w:rsid w:val="0008646B"/>
    <w:rsid w:val="000901A8"/>
    <w:rsid w:val="00091507"/>
    <w:rsid w:val="0009185A"/>
    <w:rsid w:val="000928BB"/>
    <w:rsid w:val="000931C0"/>
    <w:rsid w:val="00093BF9"/>
    <w:rsid w:val="00093EE8"/>
    <w:rsid w:val="00094CF5"/>
    <w:rsid w:val="00095B94"/>
    <w:rsid w:val="00096150"/>
    <w:rsid w:val="00097908"/>
    <w:rsid w:val="000A0AD0"/>
    <w:rsid w:val="000A6003"/>
    <w:rsid w:val="000B0A4B"/>
    <w:rsid w:val="000B2207"/>
    <w:rsid w:val="000B2C28"/>
    <w:rsid w:val="000B36CA"/>
    <w:rsid w:val="000B4B04"/>
    <w:rsid w:val="000C0654"/>
    <w:rsid w:val="000C1C7D"/>
    <w:rsid w:val="000C2A6C"/>
    <w:rsid w:val="000C2CBA"/>
    <w:rsid w:val="000C5ABB"/>
    <w:rsid w:val="000C6E68"/>
    <w:rsid w:val="000D02DD"/>
    <w:rsid w:val="000D0314"/>
    <w:rsid w:val="000D11CB"/>
    <w:rsid w:val="000D423A"/>
    <w:rsid w:val="000E3211"/>
    <w:rsid w:val="000E38FC"/>
    <w:rsid w:val="000E464C"/>
    <w:rsid w:val="000E4C01"/>
    <w:rsid w:val="000E551A"/>
    <w:rsid w:val="000E5869"/>
    <w:rsid w:val="000E5ADE"/>
    <w:rsid w:val="000E60B3"/>
    <w:rsid w:val="000E7641"/>
    <w:rsid w:val="000F19A9"/>
    <w:rsid w:val="000F27E8"/>
    <w:rsid w:val="000F4DF2"/>
    <w:rsid w:val="000F5980"/>
    <w:rsid w:val="000F62BC"/>
    <w:rsid w:val="000F646F"/>
    <w:rsid w:val="000F750C"/>
    <w:rsid w:val="000F757D"/>
    <w:rsid w:val="000F7717"/>
    <w:rsid w:val="00102702"/>
    <w:rsid w:val="00102F1D"/>
    <w:rsid w:val="00104A54"/>
    <w:rsid w:val="001059D6"/>
    <w:rsid w:val="001062CB"/>
    <w:rsid w:val="00106B51"/>
    <w:rsid w:val="00107684"/>
    <w:rsid w:val="00110061"/>
    <w:rsid w:val="001103BA"/>
    <w:rsid w:val="00110CE7"/>
    <w:rsid w:val="00110F1D"/>
    <w:rsid w:val="0011389D"/>
    <w:rsid w:val="00114B7F"/>
    <w:rsid w:val="001159DD"/>
    <w:rsid w:val="00115F55"/>
    <w:rsid w:val="00116098"/>
    <w:rsid w:val="001165F8"/>
    <w:rsid w:val="00117364"/>
    <w:rsid w:val="00117667"/>
    <w:rsid w:val="00120330"/>
    <w:rsid w:val="001210BB"/>
    <w:rsid w:val="00121D3F"/>
    <w:rsid w:val="001247D1"/>
    <w:rsid w:val="00124D79"/>
    <w:rsid w:val="00126779"/>
    <w:rsid w:val="0013188F"/>
    <w:rsid w:val="00131F61"/>
    <w:rsid w:val="00132EDE"/>
    <w:rsid w:val="00134142"/>
    <w:rsid w:val="0013496E"/>
    <w:rsid w:val="001364E1"/>
    <w:rsid w:val="00136EDC"/>
    <w:rsid w:val="00142CA0"/>
    <w:rsid w:val="0014448C"/>
    <w:rsid w:val="00144D82"/>
    <w:rsid w:val="001452E6"/>
    <w:rsid w:val="00146E66"/>
    <w:rsid w:val="0015347B"/>
    <w:rsid w:val="00154646"/>
    <w:rsid w:val="0015712E"/>
    <w:rsid w:val="001604E0"/>
    <w:rsid w:val="001606D4"/>
    <w:rsid w:val="00161729"/>
    <w:rsid w:val="0016294E"/>
    <w:rsid w:val="001643AC"/>
    <w:rsid w:val="00164703"/>
    <w:rsid w:val="00164DC0"/>
    <w:rsid w:val="00164E39"/>
    <w:rsid w:val="00165373"/>
    <w:rsid w:val="00165AE0"/>
    <w:rsid w:val="001707A3"/>
    <w:rsid w:val="00170F36"/>
    <w:rsid w:val="00174E10"/>
    <w:rsid w:val="00175C1B"/>
    <w:rsid w:val="001801F0"/>
    <w:rsid w:val="00180E42"/>
    <w:rsid w:val="00181260"/>
    <w:rsid w:val="001821E3"/>
    <w:rsid w:val="0018314C"/>
    <w:rsid w:val="00184340"/>
    <w:rsid w:val="00185313"/>
    <w:rsid w:val="0018567E"/>
    <w:rsid w:val="00187212"/>
    <w:rsid w:val="0019328E"/>
    <w:rsid w:val="001947D8"/>
    <w:rsid w:val="001948C1"/>
    <w:rsid w:val="00195227"/>
    <w:rsid w:val="001A2DBF"/>
    <w:rsid w:val="001A373A"/>
    <w:rsid w:val="001A53CF"/>
    <w:rsid w:val="001A6B2E"/>
    <w:rsid w:val="001A6DC9"/>
    <w:rsid w:val="001A7A89"/>
    <w:rsid w:val="001B25D8"/>
    <w:rsid w:val="001B42F9"/>
    <w:rsid w:val="001B53C8"/>
    <w:rsid w:val="001B550E"/>
    <w:rsid w:val="001B55AD"/>
    <w:rsid w:val="001B63D0"/>
    <w:rsid w:val="001B795E"/>
    <w:rsid w:val="001C53C8"/>
    <w:rsid w:val="001C69E9"/>
    <w:rsid w:val="001D0794"/>
    <w:rsid w:val="001D0E5C"/>
    <w:rsid w:val="001D1B05"/>
    <w:rsid w:val="001D2FCA"/>
    <w:rsid w:val="001D30E7"/>
    <w:rsid w:val="001D4DF7"/>
    <w:rsid w:val="001D5576"/>
    <w:rsid w:val="001D633E"/>
    <w:rsid w:val="001D67FB"/>
    <w:rsid w:val="001D7254"/>
    <w:rsid w:val="001D79FD"/>
    <w:rsid w:val="001E0FF1"/>
    <w:rsid w:val="001E61F1"/>
    <w:rsid w:val="001F0C59"/>
    <w:rsid w:val="001F1163"/>
    <w:rsid w:val="001F33D8"/>
    <w:rsid w:val="001F367F"/>
    <w:rsid w:val="001F4E37"/>
    <w:rsid w:val="001F5843"/>
    <w:rsid w:val="001F60A5"/>
    <w:rsid w:val="001F69E4"/>
    <w:rsid w:val="0020358E"/>
    <w:rsid w:val="002037A5"/>
    <w:rsid w:val="00205DEE"/>
    <w:rsid w:val="0020767F"/>
    <w:rsid w:val="0021092B"/>
    <w:rsid w:val="00210B68"/>
    <w:rsid w:val="00211D8F"/>
    <w:rsid w:val="00222BBB"/>
    <w:rsid w:val="00223AE6"/>
    <w:rsid w:val="0022608C"/>
    <w:rsid w:val="00226F1D"/>
    <w:rsid w:val="00227BAB"/>
    <w:rsid w:val="002318D1"/>
    <w:rsid w:val="0023298C"/>
    <w:rsid w:val="0023369B"/>
    <w:rsid w:val="0023406E"/>
    <w:rsid w:val="0023527A"/>
    <w:rsid w:val="00235F22"/>
    <w:rsid w:val="00236B15"/>
    <w:rsid w:val="00236E73"/>
    <w:rsid w:val="00250B8B"/>
    <w:rsid w:val="00250C8F"/>
    <w:rsid w:val="00253E11"/>
    <w:rsid w:val="00254C8A"/>
    <w:rsid w:val="002562CA"/>
    <w:rsid w:val="00260CAC"/>
    <w:rsid w:val="002610BB"/>
    <w:rsid w:val="00262E0D"/>
    <w:rsid w:val="00264640"/>
    <w:rsid w:val="0026646D"/>
    <w:rsid w:val="00266B7F"/>
    <w:rsid w:val="002702DC"/>
    <w:rsid w:val="00270DB9"/>
    <w:rsid w:val="00271D34"/>
    <w:rsid w:val="002748DE"/>
    <w:rsid w:val="002750D4"/>
    <w:rsid w:val="0028028E"/>
    <w:rsid w:val="00280584"/>
    <w:rsid w:val="00280A77"/>
    <w:rsid w:val="00282B9E"/>
    <w:rsid w:val="00283E0C"/>
    <w:rsid w:val="00284D5B"/>
    <w:rsid w:val="0028608A"/>
    <w:rsid w:val="00290B55"/>
    <w:rsid w:val="00293926"/>
    <w:rsid w:val="002941E0"/>
    <w:rsid w:val="00296FD4"/>
    <w:rsid w:val="002A3819"/>
    <w:rsid w:val="002A4490"/>
    <w:rsid w:val="002A4C52"/>
    <w:rsid w:val="002A70F1"/>
    <w:rsid w:val="002A7542"/>
    <w:rsid w:val="002B0AC7"/>
    <w:rsid w:val="002B17DA"/>
    <w:rsid w:val="002B1C1A"/>
    <w:rsid w:val="002B488F"/>
    <w:rsid w:val="002B54BA"/>
    <w:rsid w:val="002B6B1E"/>
    <w:rsid w:val="002B7C9C"/>
    <w:rsid w:val="002C2485"/>
    <w:rsid w:val="002C3742"/>
    <w:rsid w:val="002C3E23"/>
    <w:rsid w:val="002C666E"/>
    <w:rsid w:val="002C751F"/>
    <w:rsid w:val="002D0BEA"/>
    <w:rsid w:val="002D127D"/>
    <w:rsid w:val="002D6C20"/>
    <w:rsid w:val="002E0F67"/>
    <w:rsid w:val="002E1A2C"/>
    <w:rsid w:val="002E1F7B"/>
    <w:rsid w:val="002F0089"/>
    <w:rsid w:val="002F1629"/>
    <w:rsid w:val="002F1C42"/>
    <w:rsid w:val="002F2133"/>
    <w:rsid w:val="002F67E8"/>
    <w:rsid w:val="002F6999"/>
    <w:rsid w:val="0030251B"/>
    <w:rsid w:val="0030292E"/>
    <w:rsid w:val="00304B42"/>
    <w:rsid w:val="003076F6"/>
    <w:rsid w:val="003079AD"/>
    <w:rsid w:val="00311C07"/>
    <w:rsid w:val="00312182"/>
    <w:rsid w:val="003166B9"/>
    <w:rsid w:val="00316704"/>
    <w:rsid w:val="00320882"/>
    <w:rsid w:val="003213FB"/>
    <w:rsid w:val="003225F9"/>
    <w:rsid w:val="0032640B"/>
    <w:rsid w:val="00326736"/>
    <w:rsid w:val="0032713B"/>
    <w:rsid w:val="003312DC"/>
    <w:rsid w:val="003352F8"/>
    <w:rsid w:val="003375E2"/>
    <w:rsid w:val="00340B9B"/>
    <w:rsid w:val="00342032"/>
    <w:rsid w:val="00342591"/>
    <w:rsid w:val="00344FAE"/>
    <w:rsid w:val="003459CC"/>
    <w:rsid w:val="0034628F"/>
    <w:rsid w:val="00346AA4"/>
    <w:rsid w:val="00350BDC"/>
    <w:rsid w:val="00350E5F"/>
    <w:rsid w:val="00356D25"/>
    <w:rsid w:val="00356DD3"/>
    <w:rsid w:val="00357037"/>
    <w:rsid w:val="0036309F"/>
    <w:rsid w:val="003643D0"/>
    <w:rsid w:val="003646F5"/>
    <w:rsid w:val="00364780"/>
    <w:rsid w:val="0036507D"/>
    <w:rsid w:val="00366580"/>
    <w:rsid w:val="00372616"/>
    <w:rsid w:val="00374A05"/>
    <w:rsid w:val="003750C0"/>
    <w:rsid w:val="003761E4"/>
    <w:rsid w:val="00377CE7"/>
    <w:rsid w:val="00377FE1"/>
    <w:rsid w:val="00382015"/>
    <w:rsid w:val="003847A4"/>
    <w:rsid w:val="003868E7"/>
    <w:rsid w:val="00387133"/>
    <w:rsid w:val="00387563"/>
    <w:rsid w:val="0039240E"/>
    <w:rsid w:val="00392E1D"/>
    <w:rsid w:val="00395733"/>
    <w:rsid w:val="00396F4B"/>
    <w:rsid w:val="003A061D"/>
    <w:rsid w:val="003A2B2E"/>
    <w:rsid w:val="003A2B9C"/>
    <w:rsid w:val="003A46E4"/>
    <w:rsid w:val="003A5CF2"/>
    <w:rsid w:val="003A5D8C"/>
    <w:rsid w:val="003A6075"/>
    <w:rsid w:val="003A7D82"/>
    <w:rsid w:val="003B0C53"/>
    <w:rsid w:val="003B0CD7"/>
    <w:rsid w:val="003B16F3"/>
    <w:rsid w:val="003B3196"/>
    <w:rsid w:val="003C07EC"/>
    <w:rsid w:val="003C08F9"/>
    <w:rsid w:val="003C1D48"/>
    <w:rsid w:val="003C28E4"/>
    <w:rsid w:val="003C48E1"/>
    <w:rsid w:val="003C4C2C"/>
    <w:rsid w:val="003C60B1"/>
    <w:rsid w:val="003C69B7"/>
    <w:rsid w:val="003C73FF"/>
    <w:rsid w:val="003C7A14"/>
    <w:rsid w:val="003D026F"/>
    <w:rsid w:val="003D690E"/>
    <w:rsid w:val="003E01F4"/>
    <w:rsid w:val="003E0481"/>
    <w:rsid w:val="003E23F2"/>
    <w:rsid w:val="003E47E7"/>
    <w:rsid w:val="003F0494"/>
    <w:rsid w:val="003F12FA"/>
    <w:rsid w:val="003F4382"/>
    <w:rsid w:val="003F5D1B"/>
    <w:rsid w:val="0040058E"/>
    <w:rsid w:val="00400FA0"/>
    <w:rsid w:val="004012B1"/>
    <w:rsid w:val="0040198F"/>
    <w:rsid w:val="0040252F"/>
    <w:rsid w:val="00411D92"/>
    <w:rsid w:val="0041390F"/>
    <w:rsid w:val="00414D5A"/>
    <w:rsid w:val="00414F3A"/>
    <w:rsid w:val="00414FD5"/>
    <w:rsid w:val="00415C24"/>
    <w:rsid w:val="00417732"/>
    <w:rsid w:val="004179B5"/>
    <w:rsid w:val="00422763"/>
    <w:rsid w:val="0042416C"/>
    <w:rsid w:val="00425CAC"/>
    <w:rsid w:val="00426057"/>
    <w:rsid w:val="004341EB"/>
    <w:rsid w:val="0043702B"/>
    <w:rsid w:val="00441116"/>
    <w:rsid w:val="00441526"/>
    <w:rsid w:val="00441821"/>
    <w:rsid w:val="004420AD"/>
    <w:rsid w:val="0044283E"/>
    <w:rsid w:val="0044319F"/>
    <w:rsid w:val="0044485F"/>
    <w:rsid w:val="00444BBC"/>
    <w:rsid w:val="004464CC"/>
    <w:rsid w:val="00447B43"/>
    <w:rsid w:val="004504D9"/>
    <w:rsid w:val="00452963"/>
    <w:rsid w:val="004553C7"/>
    <w:rsid w:val="00457829"/>
    <w:rsid w:val="00461717"/>
    <w:rsid w:val="00466F0A"/>
    <w:rsid w:val="00470014"/>
    <w:rsid w:val="0047146B"/>
    <w:rsid w:val="004728A0"/>
    <w:rsid w:val="00472C2A"/>
    <w:rsid w:val="00473B7A"/>
    <w:rsid w:val="00474F9E"/>
    <w:rsid w:val="00475795"/>
    <w:rsid w:val="00475E17"/>
    <w:rsid w:val="004765B6"/>
    <w:rsid w:val="0047747F"/>
    <w:rsid w:val="004803E1"/>
    <w:rsid w:val="00482864"/>
    <w:rsid w:val="0048324F"/>
    <w:rsid w:val="0048549D"/>
    <w:rsid w:val="004866BF"/>
    <w:rsid w:val="00486FC4"/>
    <w:rsid w:val="00491745"/>
    <w:rsid w:val="00492013"/>
    <w:rsid w:val="004926B0"/>
    <w:rsid w:val="00497149"/>
    <w:rsid w:val="004A0AB6"/>
    <w:rsid w:val="004A45A4"/>
    <w:rsid w:val="004A5F6E"/>
    <w:rsid w:val="004A6CA3"/>
    <w:rsid w:val="004A72C1"/>
    <w:rsid w:val="004B3FCF"/>
    <w:rsid w:val="004B4569"/>
    <w:rsid w:val="004B4920"/>
    <w:rsid w:val="004B52CA"/>
    <w:rsid w:val="004B621F"/>
    <w:rsid w:val="004C20E8"/>
    <w:rsid w:val="004C49D6"/>
    <w:rsid w:val="004C4CC8"/>
    <w:rsid w:val="004C5DAB"/>
    <w:rsid w:val="004D03BB"/>
    <w:rsid w:val="004D1F2F"/>
    <w:rsid w:val="004D22E9"/>
    <w:rsid w:val="004D23D5"/>
    <w:rsid w:val="004D4907"/>
    <w:rsid w:val="004D72FC"/>
    <w:rsid w:val="004D7AEC"/>
    <w:rsid w:val="004E014C"/>
    <w:rsid w:val="004E058D"/>
    <w:rsid w:val="004E45C9"/>
    <w:rsid w:val="004E5D19"/>
    <w:rsid w:val="004E6E9E"/>
    <w:rsid w:val="004F0148"/>
    <w:rsid w:val="004F15FE"/>
    <w:rsid w:val="004F21C6"/>
    <w:rsid w:val="004F3BB0"/>
    <w:rsid w:val="005005F7"/>
    <w:rsid w:val="00500685"/>
    <w:rsid w:val="005014C8"/>
    <w:rsid w:val="00501715"/>
    <w:rsid w:val="00502DCD"/>
    <w:rsid w:val="005075F0"/>
    <w:rsid w:val="00507A85"/>
    <w:rsid w:val="00513541"/>
    <w:rsid w:val="00513A7E"/>
    <w:rsid w:val="0051455C"/>
    <w:rsid w:val="00515B3E"/>
    <w:rsid w:val="005166AE"/>
    <w:rsid w:val="00520B1D"/>
    <w:rsid w:val="005215FD"/>
    <w:rsid w:val="00521A82"/>
    <w:rsid w:val="00521E8D"/>
    <w:rsid w:val="0052398F"/>
    <w:rsid w:val="00524DD6"/>
    <w:rsid w:val="00524DEB"/>
    <w:rsid w:val="0052599B"/>
    <w:rsid w:val="00525DC8"/>
    <w:rsid w:val="005311A1"/>
    <w:rsid w:val="00531839"/>
    <w:rsid w:val="005323A0"/>
    <w:rsid w:val="00533207"/>
    <w:rsid w:val="00534A21"/>
    <w:rsid w:val="00534E81"/>
    <w:rsid w:val="00536BD1"/>
    <w:rsid w:val="00537391"/>
    <w:rsid w:val="00537E64"/>
    <w:rsid w:val="0054047D"/>
    <w:rsid w:val="0055234E"/>
    <w:rsid w:val="00553F87"/>
    <w:rsid w:val="0055563E"/>
    <w:rsid w:val="00556E69"/>
    <w:rsid w:val="00562DD4"/>
    <w:rsid w:val="00563997"/>
    <w:rsid w:val="00566E89"/>
    <w:rsid w:val="00570E3E"/>
    <w:rsid w:val="0057121A"/>
    <w:rsid w:val="00573FEB"/>
    <w:rsid w:val="005823B3"/>
    <w:rsid w:val="00582A2A"/>
    <w:rsid w:val="005877D0"/>
    <w:rsid w:val="00590031"/>
    <w:rsid w:val="00591336"/>
    <w:rsid w:val="0059151C"/>
    <w:rsid w:val="00592B4D"/>
    <w:rsid w:val="005930A4"/>
    <w:rsid w:val="00594CAE"/>
    <w:rsid w:val="00595171"/>
    <w:rsid w:val="00595A4A"/>
    <w:rsid w:val="00595F5B"/>
    <w:rsid w:val="005A11EC"/>
    <w:rsid w:val="005A1667"/>
    <w:rsid w:val="005A2604"/>
    <w:rsid w:val="005A30D2"/>
    <w:rsid w:val="005A4B10"/>
    <w:rsid w:val="005A5BF8"/>
    <w:rsid w:val="005A7CA2"/>
    <w:rsid w:val="005B1546"/>
    <w:rsid w:val="005B34CB"/>
    <w:rsid w:val="005B462E"/>
    <w:rsid w:val="005B6C67"/>
    <w:rsid w:val="005C1788"/>
    <w:rsid w:val="005C192E"/>
    <w:rsid w:val="005C25F6"/>
    <w:rsid w:val="005C3DA9"/>
    <w:rsid w:val="005C56B6"/>
    <w:rsid w:val="005D1A05"/>
    <w:rsid w:val="005D49A5"/>
    <w:rsid w:val="005D6481"/>
    <w:rsid w:val="005D653C"/>
    <w:rsid w:val="005E0682"/>
    <w:rsid w:val="005E1FBE"/>
    <w:rsid w:val="005E3D28"/>
    <w:rsid w:val="005E56AB"/>
    <w:rsid w:val="005E7FBD"/>
    <w:rsid w:val="005F05A3"/>
    <w:rsid w:val="005F0C99"/>
    <w:rsid w:val="005F51F1"/>
    <w:rsid w:val="005F586B"/>
    <w:rsid w:val="005F6A38"/>
    <w:rsid w:val="005F710E"/>
    <w:rsid w:val="005F7C15"/>
    <w:rsid w:val="006021B5"/>
    <w:rsid w:val="00603AC5"/>
    <w:rsid w:val="006067A8"/>
    <w:rsid w:val="00606837"/>
    <w:rsid w:val="006079A0"/>
    <w:rsid w:val="006103CA"/>
    <w:rsid w:val="00611578"/>
    <w:rsid w:val="00612537"/>
    <w:rsid w:val="006169FA"/>
    <w:rsid w:val="00616B61"/>
    <w:rsid w:val="00617199"/>
    <w:rsid w:val="0061749E"/>
    <w:rsid w:val="006214B4"/>
    <w:rsid w:val="00621BD9"/>
    <w:rsid w:val="00625FF7"/>
    <w:rsid w:val="006266FA"/>
    <w:rsid w:val="006328BF"/>
    <w:rsid w:val="006350EE"/>
    <w:rsid w:val="00635F93"/>
    <w:rsid w:val="006443E9"/>
    <w:rsid w:val="00646AD8"/>
    <w:rsid w:val="006510A9"/>
    <w:rsid w:val="00655128"/>
    <w:rsid w:val="006559D1"/>
    <w:rsid w:val="00655C52"/>
    <w:rsid w:val="00655F96"/>
    <w:rsid w:val="00656C1F"/>
    <w:rsid w:val="00656E2A"/>
    <w:rsid w:val="006575A8"/>
    <w:rsid w:val="00657B39"/>
    <w:rsid w:val="0066307B"/>
    <w:rsid w:val="00663312"/>
    <w:rsid w:val="00663AAF"/>
    <w:rsid w:val="00665B59"/>
    <w:rsid w:val="0066717E"/>
    <w:rsid w:val="0067049A"/>
    <w:rsid w:val="00670954"/>
    <w:rsid w:val="00670FDF"/>
    <w:rsid w:val="006719FE"/>
    <w:rsid w:val="0067200D"/>
    <w:rsid w:val="00673465"/>
    <w:rsid w:val="00674153"/>
    <w:rsid w:val="00675763"/>
    <w:rsid w:val="00675E20"/>
    <w:rsid w:val="00676D36"/>
    <w:rsid w:val="00676F03"/>
    <w:rsid w:val="006810D9"/>
    <w:rsid w:val="006817E3"/>
    <w:rsid w:val="0068289A"/>
    <w:rsid w:val="00684598"/>
    <w:rsid w:val="00684B73"/>
    <w:rsid w:val="0068595C"/>
    <w:rsid w:val="00685F7F"/>
    <w:rsid w:val="00686DA5"/>
    <w:rsid w:val="00686F27"/>
    <w:rsid w:val="0069384E"/>
    <w:rsid w:val="00693C25"/>
    <w:rsid w:val="00695030"/>
    <w:rsid w:val="00696844"/>
    <w:rsid w:val="006978DF"/>
    <w:rsid w:val="00697946"/>
    <w:rsid w:val="006A0B54"/>
    <w:rsid w:val="006A0DE7"/>
    <w:rsid w:val="006A1280"/>
    <w:rsid w:val="006A1A20"/>
    <w:rsid w:val="006A5448"/>
    <w:rsid w:val="006A76DC"/>
    <w:rsid w:val="006A7D71"/>
    <w:rsid w:val="006B015B"/>
    <w:rsid w:val="006B0DEC"/>
    <w:rsid w:val="006B30F1"/>
    <w:rsid w:val="006B6210"/>
    <w:rsid w:val="006B6EF7"/>
    <w:rsid w:val="006B72B9"/>
    <w:rsid w:val="006B72D3"/>
    <w:rsid w:val="006C0612"/>
    <w:rsid w:val="006C58C8"/>
    <w:rsid w:val="006C6793"/>
    <w:rsid w:val="006C6C3D"/>
    <w:rsid w:val="006D0E63"/>
    <w:rsid w:val="006D2F11"/>
    <w:rsid w:val="006D32F6"/>
    <w:rsid w:val="006D50DB"/>
    <w:rsid w:val="006D7E89"/>
    <w:rsid w:val="006E0191"/>
    <w:rsid w:val="006E0473"/>
    <w:rsid w:val="006E0570"/>
    <w:rsid w:val="006E1B8E"/>
    <w:rsid w:val="006E2C17"/>
    <w:rsid w:val="006E62B0"/>
    <w:rsid w:val="006E6F2A"/>
    <w:rsid w:val="006F07CD"/>
    <w:rsid w:val="006F2A38"/>
    <w:rsid w:val="006F3579"/>
    <w:rsid w:val="006F3D9C"/>
    <w:rsid w:val="006F537D"/>
    <w:rsid w:val="006F5A1B"/>
    <w:rsid w:val="006F6DB2"/>
    <w:rsid w:val="00702728"/>
    <w:rsid w:val="007027A2"/>
    <w:rsid w:val="007058D9"/>
    <w:rsid w:val="00705958"/>
    <w:rsid w:val="00705FFC"/>
    <w:rsid w:val="00706181"/>
    <w:rsid w:val="0070636D"/>
    <w:rsid w:val="00706B93"/>
    <w:rsid w:val="00707A21"/>
    <w:rsid w:val="00707BEA"/>
    <w:rsid w:val="00712AB5"/>
    <w:rsid w:val="00713ECB"/>
    <w:rsid w:val="00714EDF"/>
    <w:rsid w:val="0071516C"/>
    <w:rsid w:val="00715610"/>
    <w:rsid w:val="00715C6E"/>
    <w:rsid w:val="00722DE2"/>
    <w:rsid w:val="00724503"/>
    <w:rsid w:val="0072605E"/>
    <w:rsid w:val="00726DA8"/>
    <w:rsid w:val="00727996"/>
    <w:rsid w:val="0073436A"/>
    <w:rsid w:val="00735E8B"/>
    <w:rsid w:val="007401B8"/>
    <w:rsid w:val="007401C0"/>
    <w:rsid w:val="0074186E"/>
    <w:rsid w:val="00743100"/>
    <w:rsid w:val="00743629"/>
    <w:rsid w:val="00746BD0"/>
    <w:rsid w:val="00751B1D"/>
    <w:rsid w:val="0075389F"/>
    <w:rsid w:val="007539EF"/>
    <w:rsid w:val="00753BBD"/>
    <w:rsid w:val="00761389"/>
    <w:rsid w:val="00761F8D"/>
    <w:rsid w:val="00762D97"/>
    <w:rsid w:val="00762F11"/>
    <w:rsid w:val="0076335A"/>
    <w:rsid w:val="007644C4"/>
    <w:rsid w:val="007710AD"/>
    <w:rsid w:val="00772B28"/>
    <w:rsid w:val="00772D4D"/>
    <w:rsid w:val="00773B4F"/>
    <w:rsid w:val="00774882"/>
    <w:rsid w:val="00774B8E"/>
    <w:rsid w:val="00776CA6"/>
    <w:rsid w:val="007775C6"/>
    <w:rsid w:val="007779E7"/>
    <w:rsid w:val="00780053"/>
    <w:rsid w:val="00790FAD"/>
    <w:rsid w:val="0079146D"/>
    <w:rsid w:val="007931D1"/>
    <w:rsid w:val="0079358D"/>
    <w:rsid w:val="00793D43"/>
    <w:rsid w:val="00794474"/>
    <w:rsid w:val="00794DC5"/>
    <w:rsid w:val="0079547C"/>
    <w:rsid w:val="00795FA0"/>
    <w:rsid w:val="00795FEC"/>
    <w:rsid w:val="007A0162"/>
    <w:rsid w:val="007A0E2F"/>
    <w:rsid w:val="007A2480"/>
    <w:rsid w:val="007A5A5F"/>
    <w:rsid w:val="007A6BEE"/>
    <w:rsid w:val="007B0056"/>
    <w:rsid w:val="007B152D"/>
    <w:rsid w:val="007B194D"/>
    <w:rsid w:val="007B2681"/>
    <w:rsid w:val="007B2D67"/>
    <w:rsid w:val="007B3171"/>
    <w:rsid w:val="007B3437"/>
    <w:rsid w:val="007B4613"/>
    <w:rsid w:val="007B5206"/>
    <w:rsid w:val="007B6271"/>
    <w:rsid w:val="007C28B4"/>
    <w:rsid w:val="007C67D5"/>
    <w:rsid w:val="007C76AA"/>
    <w:rsid w:val="007C7EEF"/>
    <w:rsid w:val="007D0D0F"/>
    <w:rsid w:val="007D312F"/>
    <w:rsid w:val="007D32DE"/>
    <w:rsid w:val="007D664B"/>
    <w:rsid w:val="007D6B3C"/>
    <w:rsid w:val="007D6BDD"/>
    <w:rsid w:val="007D748A"/>
    <w:rsid w:val="007D7BDE"/>
    <w:rsid w:val="007D7D4C"/>
    <w:rsid w:val="007E0D27"/>
    <w:rsid w:val="007E21EC"/>
    <w:rsid w:val="007E2743"/>
    <w:rsid w:val="007E309B"/>
    <w:rsid w:val="007E36BD"/>
    <w:rsid w:val="007E461A"/>
    <w:rsid w:val="007E66D8"/>
    <w:rsid w:val="007E67FA"/>
    <w:rsid w:val="007F01DB"/>
    <w:rsid w:val="007F21D1"/>
    <w:rsid w:val="007F27E9"/>
    <w:rsid w:val="007F455B"/>
    <w:rsid w:val="007F59D0"/>
    <w:rsid w:val="007F60AE"/>
    <w:rsid w:val="007F66C0"/>
    <w:rsid w:val="007F6C8C"/>
    <w:rsid w:val="007F7386"/>
    <w:rsid w:val="007F7F41"/>
    <w:rsid w:val="008019C7"/>
    <w:rsid w:val="00804A59"/>
    <w:rsid w:val="008070B5"/>
    <w:rsid w:val="008108EB"/>
    <w:rsid w:val="008159B4"/>
    <w:rsid w:val="00816A20"/>
    <w:rsid w:val="00820578"/>
    <w:rsid w:val="00821288"/>
    <w:rsid w:val="00824C33"/>
    <w:rsid w:val="008439F9"/>
    <w:rsid w:val="00843DD6"/>
    <w:rsid w:val="00846F2A"/>
    <w:rsid w:val="0086044A"/>
    <w:rsid w:val="00860A6D"/>
    <w:rsid w:val="00862248"/>
    <w:rsid w:val="00863915"/>
    <w:rsid w:val="00865561"/>
    <w:rsid w:val="00865B15"/>
    <w:rsid w:val="0086676F"/>
    <w:rsid w:val="00867FCA"/>
    <w:rsid w:val="00872740"/>
    <w:rsid w:val="00872D6D"/>
    <w:rsid w:val="00873B53"/>
    <w:rsid w:val="00874164"/>
    <w:rsid w:val="00874199"/>
    <w:rsid w:val="00874EF6"/>
    <w:rsid w:val="00875121"/>
    <w:rsid w:val="00875ADB"/>
    <w:rsid w:val="00875D53"/>
    <w:rsid w:val="00880818"/>
    <w:rsid w:val="00881C9E"/>
    <w:rsid w:val="00883533"/>
    <w:rsid w:val="0088359F"/>
    <w:rsid w:val="0088408D"/>
    <w:rsid w:val="008854BA"/>
    <w:rsid w:val="0088726E"/>
    <w:rsid w:val="00887A74"/>
    <w:rsid w:val="008920FC"/>
    <w:rsid w:val="00893BC0"/>
    <w:rsid w:val="00893D61"/>
    <w:rsid w:val="0089484F"/>
    <w:rsid w:val="00894AF3"/>
    <w:rsid w:val="00896B71"/>
    <w:rsid w:val="00897FAB"/>
    <w:rsid w:val="00897FAD"/>
    <w:rsid w:val="008A303B"/>
    <w:rsid w:val="008A5B5A"/>
    <w:rsid w:val="008A73B7"/>
    <w:rsid w:val="008B1A40"/>
    <w:rsid w:val="008B2E3A"/>
    <w:rsid w:val="008B385B"/>
    <w:rsid w:val="008B48B6"/>
    <w:rsid w:val="008B4CDC"/>
    <w:rsid w:val="008B54BC"/>
    <w:rsid w:val="008B7286"/>
    <w:rsid w:val="008C0B2A"/>
    <w:rsid w:val="008C1B73"/>
    <w:rsid w:val="008C22E1"/>
    <w:rsid w:val="008C291B"/>
    <w:rsid w:val="008C2C9A"/>
    <w:rsid w:val="008C47F5"/>
    <w:rsid w:val="008C7677"/>
    <w:rsid w:val="008C7D74"/>
    <w:rsid w:val="008D0B84"/>
    <w:rsid w:val="008D1C08"/>
    <w:rsid w:val="008D281C"/>
    <w:rsid w:val="008D386E"/>
    <w:rsid w:val="008D3969"/>
    <w:rsid w:val="008D42A6"/>
    <w:rsid w:val="008D502B"/>
    <w:rsid w:val="008D527C"/>
    <w:rsid w:val="008D549D"/>
    <w:rsid w:val="008D6562"/>
    <w:rsid w:val="008D7A84"/>
    <w:rsid w:val="008E2B3F"/>
    <w:rsid w:val="008E3DDB"/>
    <w:rsid w:val="008E4620"/>
    <w:rsid w:val="008F404F"/>
    <w:rsid w:val="008F4451"/>
    <w:rsid w:val="008F54CA"/>
    <w:rsid w:val="00900A7F"/>
    <w:rsid w:val="00904A57"/>
    <w:rsid w:val="00904C40"/>
    <w:rsid w:val="00905043"/>
    <w:rsid w:val="00905343"/>
    <w:rsid w:val="0090615E"/>
    <w:rsid w:val="00911F7E"/>
    <w:rsid w:val="00914009"/>
    <w:rsid w:val="009171E8"/>
    <w:rsid w:val="00920EBB"/>
    <w:rsid w:val="009219D2"/>
    <w:rsid w:val="00921F1B"/>
    <w:rsid w:val="0092486D"/>
    <w:rsid w:val="00927C5F"/>
    <w:rsid w:val="00931320"/>
    <w:rsid w:val="00932ED6"/>
    <w:rsid w:val="00933C79"/>
    <w:rsid w:val="00933EFA"/>
    <w:rsid w:val="009378F4"/>
    <w:rsid w:val="00940385"/>
    <w:rsid w:val="009451A5"/>
    <w:rsid w:val="00945F37"/>
    <w:rsid w:val="0094601E"/>
    <w:rsid w:val="00951CF6"/>
    <w:rsid w:val="00953CE8"/>
    <w:rsid w:val="009569F0"/>
    <w:rsid w:val="00960166"/>
    <w:rsid w:val="00960203"/>
    <w:rsid w:val="0096081B"/>
    <w:rsid w:val="0096288B"/>
    <w:rsid w:val="0096428D"/>
    <w:rsid w:val="00965B94"/>
    <w:rsid w:val="00966A51"/>
    <w:rsid w:val="00971033"/>
    <w:rsid w:val="0097445F"/>
    <w:rsid w:val="00974D27"/>
    <w:rsid w:val="00976C76"/>
    <w:rsid w:val="009804C8"/>
    <w:rsid w:val="00981A3F"/>
    <w:rsid w:val="00981DF7"/>
    <w:rsid w:val="00981DFC"/>
    <w:rsid w:val="009829D7"/>
    <w:rsid w:val="00982E05"/>
    <w:rsid w:val="009838F2"/>
    <w:rsid w:val="00983993"/>
    <w:rsid w:val="00987D0D"/>
    <w:rsid w:val="0099209B"/>
    <w:rsid w:val="009920B1"/>
    <w:rsid w:val="009931FE"/>
    <w:rsid w:val="00993650"/>
    <w:rsid w:val="00993CE7"/>
    <w:rsid w:val="009954A1"/>
    <w:rsid w:val="00995E3D"/>
    <w:rsid w:val="0099648B"/>
    <w:rsid w:val="00997BD7"/>
    <w:rsid w:val="009A120E"/>
    <w:rsid w:val="009A28A5"/>
    <w:rsid w:val="009A320A"/>
    <w:rsid w:val="009A415C"/>
    <w:rsid w:val="009A4DC9"/>
    <w:rsid w:val="009A4FBE"/>
    <w:rsid w:val="009A511B"/>
    <w:rsid w:val="009A5322"/>
    <w:rsid w:val="009A5388"/>
    <w:rsid w:val="009A642C"/>
    <w:rsid w:val="009A6CE4"/>
    <w:rsid w:val="009A72E7"/>
    <w:rsid w:val="009A74ED"/>
    <w:rsid w:val="009A7865"/>
    <w:rsid w:val="009B00DE"/>
    <w:rsid w:val="009B4FAF"/>
    <w:rsid w:val="009B6290"/>
    <w:rsid w:val="009B6EF7"/>
    <w:rsid w:val="009B7391"/>
    <w:rsid w:val="009C0DC5"/>
    <w:rsid w:val="009C1349"/>
    <w:rsid w:val="009C223C"/>
    <w:rsid w:val="009C6E40"/>
    <w:rsid w:val="009C7036"/>
    <w:rsid w:val="009D089C"/>
    <w:rsid w:val="009D18C8"/>
    <w:rsid w:val="009D216B"/>
    <w:rsid w:val="009D31F6"/>
    <w:rsid w:val="009D46A7"/>
    <w:rsid w:val="009D7894"/>
    <w:rsid w:val="009E054B"/>
    <w:rsid w:val="009E0E71"/>
    <w:rsid w:val="009E3760"/>
    <w:rsid w:val="009E7CE5"/>
    <w:rsid w:val="009F0A6C"/>
    <w:rsid w:val="009F2100"/>
    <w:rsid w:val="009F2301"/>
    <w:rsid w:val="009F3BE4"/>
    <w:rsid w:val="009F5223"/>
    <w:rsid w:val="009F666A"/>
    <w:rsid w:val="00A02266"/>
    <w:rsid w:val="00A04F1E"/>
    <w:rsid w:val="00A06396"/>
    <w:rsid w:val="00A07C28"/>
    <w:rsid w:val="00A1122E"/>
    <w:rsid w:val="00A11972"/>
    <w:rsid w:val="00A1308F"/>
    <w:rsid w:val="00A130D4"/>
    <w:rsid w:val="00A16A3A"/>
    <w:rsid w:val="00A2012C"/>
    <w:rsid w:val="00A203E3"/>
    <w:rsid w:val="00A20C40"/>
    <w:rsid w:val="00A221CB"/>
    <w:rsid w:val="00A24B67"/>
    <w:rsid w:val="00A2536B"/>
    <w:rsid w:val="00A27050"/>
    <w:rsid w:val="00A273A8"/>
    <w:rsid w:val="00A30918"/>
    <w:rsid w:val="00A359AD"/>
    <w:rsid w:val="00A35ACE"/>
    <w:rsid w:val="00A36D78"/>
    <w:rsid w:val="00A4238C"/>
    <w:rsid w:val="00A43038"/>
    <w:rsid w:val="00A44131"/>
    <w:rsid w:val="00A441FE"/>
    <w:rsid w:val="00A444C4"/>
    <w:rsid w:val="00A44678"/>
    <w:rsid w:val="00A44FA2"/>
    <w:rsid w:val="00A469D3"/>
    <w:rsid w:val="00A47E39"/>
    <w:rsid w:val="00A51371"/>
    <w:rsid w:val="00A522DD"/>
    <w:rsid w:val="00A54BC8"/>
    <w:rsid w:val="00A55939"/>
    <w:rsid w:val="00A55D7E"/>
    <w:rsid w:val="00A55F0E"/>
    <w:rsid w:val="00A56CAC"/>
    <w:rsid w:val="00A57748"/>
    <w:rsid w:val="00A60B4D"/>
    <w:rsid w:val="00A60EF1"/>
    <w:rsid w:val="00A62E8F"/>
    <w:rsid w:val="00A630D3"/>
    <w:rsid w:val="00A638DA"/>
    <w:rsid w:val="00A63CAD"/>
    <w:rsid w:val="00A74AFF"/>
    <w:rsid w:val="00A754C0"/>
    <w:rsid w:val="00A76E1E"/>
    <w:rsid w:val="00A773F8"/>
    <w:rsid w:val="00A77AAC"/>
    <w:rsid w:val="00A8033D"/>
    <w:rsid w:val="00A82409"/>
    <w:rsid w:val="00A8283F"/>
    <w:rsid w:val="00A82E94"/>
    <w:rsid w:val="00A842F1"/>
    <w:rsid w:val="00A84A2B"/>
    <w:rsid w:val="00A84EB1"/>
    <w:rsid w:val="00A850B6"/>
    <w:rsid w:val="00A8738D"/>
    <w:rsid w:val="00A87446"/>
    <w:rsid w:val="00A909CF"/>
    <w:rsid w:val="00A913B9"/>
    <w:rsid w:val="00A92A53"/>
    <w:rsid w:val="00A933F8"/>
    <w:rsid w:val="00A95FFA"/>
    <w:rsid w:val="00A96766"/>
    <w:rsid w:val="00A96D22"/>
    <w:rsid w:val="00AA0BF0"/>
    <w:rsid w:val="00AA1CD0"/>
    <w:rsid w:val="00AA31F4"/>
    <w:rsid w:val="00AA4166"/>
    <w:rsid w:val="00AA5547"/>
    <w:rsid w:val="00AB3E20"/>
    <w:rsid w:val="00AB556F"/>
    <w:rsid w:val="00AB5648"/>
    <w:rsid w:val="00AB5E1B"/>
    <w:rsid w:val="00AB70A8"/>
    <w:rsid w:val="00AC3FFC"/>
    <w:rsid w:val="00AC4ACF"/>
    <w:rsid w:val="00AC669E"/>
    <w:rsid w:val="00AC6E27"/>
    <w:rsid w:val="00AC793D"/>
    <w:rsid w:val="00AD07D6"/>
    <w:rsid w:val="00AD1933"/>
    <w:rsid w:val="00AD325C"/>
    <w:rsid w:val="00AD3B14"/>
    <w:rsid w:val="00AD552E"/>
    <w:rsid w:val="00AE023F"/>
    <w:rsid w:val="00AE516C"/>
    <w:rsid w:val="00AE569B"/>
    <w:rsid w:val="00AE62AC"/>
    <w:rsid w:val="00AF2E96"/>
    <w:rsid w:val="00AF6B80"/>
    <w:rsid w:val="00AF74C0"/>
    <w:rsid w:val="00B02D0B"/>
    <w:rsid w:val="00B03B87"/>
    <w:rsid w:val="00B043AC"/>
    <w:rsid w:val="00B04FDA"/>
    <w:rsid w:val="00B0646B"/>
    <w:rsid w:val="00B064D1"/>
    <w:rsid w:val="00B06F55"/>
    <w:rsid w:val="00B10EE8"/>
    <w:rsid w:val="00B124B2"/>
    <w:rsid w:val="00B131FD"/>
    <w:rsid w:val="00B136C4"/>
    <w:rsid w:val="00B1439B"/>
    <w:rsid w:val="00B160F3"/>
    <w:rsid w:val="00B1675B"/>
    <w:rsid w:val="00B204D9"/>
    <w:rsid w:val="00B2439C"/>
    <w:rsid w:val="00B277A0"/>
    <w:rsid w:val="00B27A6B"/>
    <w:rsid w:val="00B30AFD"/>
    <w:rsid w:val="00B310FA"/>
    <w:rsid w:val="00B319C0"/>
    <w:rsid w:val="00B35D1E"/>
    <w:rsid w:val="00B40222"/>
    <w:rsid w:val="00B40D82"/>
    <w:rsid w:val="00B42C41"/>
    <w:rsid w:val="00B4320D"/>
    <w:rsid w:val="00B4460C"/>
    <w:rsid w:val="00B45357"/>
    <w:rsid w:val="00B45ACF"/>
    <w:rsid w:val="00B505C2"/>
    <w:rsid w:val="00B506D2"/>
    <w:rsid w:val="00B53E0F"/>
    <w:rsid w:val="00B558DC"/>
    <w:rsid w:val="00B62389"/>
    <w:rsid w:val="00B6240D"/>
    <w:rsid w:val="00B63E6E"/>
    <w:rsid w:val="00B64E38"/>
    <w:rsid w:val="00B662AF"/>
    <w:rsid w:val="00B66874"/>
    <w:rsid w:val="00B66DF4"/>
    <w:rsid w:val="00B70D39"/>
    <w:rsid w:val="00B72FAE"/>
    <w:rsid w:val="00B734B6"/>
    <w:rsid w:val="00B737C4"/>
    <w:rsid w:val="00B74BA0"/>
    <w:rsid w:val="00B7738C"/>
    <w:rsid w:val="00B8232D"/>
    <w:rsid w:val="00B865A1"/>
    <w:rsid w:val="00B86E34"/>
    <w:rsid w:val="00B9024A"/>
    <w:rsid w:val="00B91AF5"/>
    <w:rsid w:val="00B91C09"/>
    <w:rsid w:val="00B93D5F"/>
    <w:rsid w:val="00B9639C"/>
    <w:rsid w:val="00B96E7B"/>
    <w:rsid w:val="00B97729"/>
    <w:rsid w:val="00B97C98"/>
    <w:rsid w:val="00BA199B"/>
    <w:rsid w:val="00BA24EE"/>
    <w:rsid w:val="00BA31DF"/>
    <w:rsid w:val="00BA3FEB"/>
    <w:rsid w:val="00BA5C4D"/>
    <w:rsid w:val="00BA79A6"/>
    <w:rsid w:val="00BA7D3E"/>
    <w:rsid w:val="00BB04B1"/>
    <w:rsid w:val="00BB0628"/>
    <w:rsid w:val="00BB3F09"/>
    <w:rsid w:val="00BB666D"/>
    <w:rsid w:val="00BB6CA7"/>
    <w:rsid w:val="00BB76C0"/>
    <w:rsid w:val="00BB799C"/>
    <w:rsid w:val="00BC007F"/>
    <w:rsid w:val="00BC3E04"/>
    <w:rsid w:val="00BC604B"/>
    <w:rsid w:val="00BD1C68"/>
    <w:rsid w:val="00BD54C3"/>
    <w:rsid w:val="00BD58BF"/>
    <w:rsid w:val="00BD5B5F"/>
    <w:rsid w:val="00BD5CC0"/>
    <w:rsid w:val="00BD6C3F"/>
    <w:rsid w:val="00BD72E2"/>
    <w:rsid w:val="00BD75AA"/>
    <w:rsid w:val="00BE0ABB"/>
    <w:rsid w:val="00BE5055"/>
    <w:rsid w:val="00BF0C2A"/>
    <w:rsid w:val="00BF11DB"/>
    <w:rsid w:val="00BF283A"/>
    <w:rsid w:val="00BF3DC1"/>
    <w:rsid w:val="00BF60E8"/>
    <w:rsid w:val="00BF75AD"/>
    <w:rsid w:val="00C04573"/>
    <w:rsid w:val="00C0749E"/>
    <w:rsid w:val="00C1051C"/>
    <w:rsid w:val="00C107BC"/>
    <w:rsid w:val="00C118D8"/>
    <w:rsid w:val="00C1309D"/>
    <w:rsid w:val="00C1318F"/>
    <w:rsid w:val="00C20A56"/>
    <w:rsid w:val="00C20B7D"/>
    <w:rsid w:val="00C21276"/>
    <w:rsid w:val="00C22B47"/>
    <w:rsid w:val="00C27E37"/>
    <w:rsid w:val="00C33473"/>
    <w:rsid w:val="00C358B4"/>
    <w:rsid w:val="00C363F0"/>
    <w:rsid w:val="00C37072"/>
    <w:rsid w:val="00C379C1"/>
    <w:rsid w:val="00C403DC"/>
    <w:rsid w:val="00C404FF"/>
    <w:rsid w:val="00C43C86"/>
    <w:rsid w:val="00C44254"/>
    <w:rsid w:val="00C45619"/>
    <w:rsid w:val="00C46AEB"/>
    <w:rsid w:val="00C5524A"/>
    <w:rsid w:val="00C553B7"/>
    <w:rsid w:val="00C56E85"/>
    <w:rsid w:val="00C57AB3"/>
    <w:rsid w:val="00C57B1C"/>
    <w:rsid w:val="00C63828"/>
    <w:rsid w:val="00C639B0"/>
    <w:rsid w:val="00C6548A"/>
    <w:rsid w:val="00C65B4E"/>
    <w:rsid w:val="00C65C1A"/>
    <w:rsid w:val="00C666A9"/>
    <w:rsid w:val="00C70173"/>
    <w:rsid w:val="00C70F21"/>
    <w:rsid w:val="00C75582"/>
    <w:rsid w:val="00C80E86"/>
    <w:rsid w:val="00C82C99"/>
    <w:rsid w:val="00C85B3E"/>
    <w:rsid w:val="00C863CE"/>
    <w:rsid w:val="00C87855"/>
    <w:rsid w:val="00C9189A"/>
    <w:rsid w:val="00C93F29"/>
    <w:rsid w:val="00C94B94"/>
    <w:rsid w:val="00CA23FD"/>
    <w:rsid w:val="00CA3B9D"/>
    <w:rsid w:val="00CA5D7A"/>
    <w:rsid w:val="00CB4C52"/>
    <w:rsid w:val="00CB5986"/>
    <w:rsid w:val="00CB750A"/>
    <w:rsid w:val="00CB7639"/>
    <w:rsid w:val="00CB7BFC"/>
    <w:rsid w:val="00CB7D9D"/>
    <w:rsid w:val="00CC0834"/>
    <w:rsid w:val="00CC0B9D"/>
    <w:rsid w:val="00CC0F83"/>
    <w:rsid w:val="00CC2EC6"/>
    <w:rsid w:val="00CC4BEB"/>
    <w:rsid w:val="00CC636B"/>
    <w:rsid w:val="00CC6B99"/>
    <w:rsid w:val="00CC7058"/>
    <w:rsid w:val="00CC7D1C"/>
    <w:rsid w:val="00CD0DC5"/>
    <w:rsid w:val="00CD16F0"/>
    <w:rsid w:val="00CD3888"/>
    <w:rsid w:val="00CD70E9"/>
    <w:rsid w:val="00CE1042"/>
    <w:rsid w:val="00CE50B5"/>
    <w:rsid w:val="00CF0F2F"/>
    <w:rsid w:val="00CF1768"/>
    <w:rsid w:val="00CF1C84"/>
    <w:rsid w:val="00CF210C"/>
    <w:rsid w:val="00CF2371"/>
    <w:rsid w:val="00CF2657"/>
    <w:rsid w:val="00CF41C0"/>
    <w:rsid w:val="00CF55FC"/>
    <w:rsid w:val="00CF5EAA"/>
    <w:rsid w:val="00CF6E4D"/>
    <w:rsid w:val="00CF7B5E"/>
    <w:rsid w:val="00D000A6"/>
    <w:rsid w:val="00D042C2"/>
    <w:rsid w:val="00D07009"/>
    <w:rsid w:val="00D07EC5"/>
    <w:rsid w:val="00D123B1"/>
    <w:rsid w:val="00D14137"/>
    <w:rsid w:val="00D16F78"/>
    <w:rsid w:val="00D21B7D"/>
    <w:rsid w:val="00D24448"/>
    <w:rsid w:val="00D251AF"/>
    <w:rsid w:val="00D25212"/>
    <w:rsid w:val="00D2546F"/>
    <w:rsid w:val="00D25F01"/>
    <w:rsid w:val="00D272DC"/>
    <w:rsid w:val="00D27536"/>
    <w:rsid w:val="00D278C4"/>
    <w:rsid w:val="00D30E8B"/>
    <w:rsid w:val="00D31869"/>
    <w:rsid w:val="00D334E5"/>
    <w:rsid w:val="00D34CA8"/>
    <w:rsid w:val="00D378CD"/>
    <w:rsid w:val="00D44E44"/>
    <w:rsid w:val="00D538A7"/>
    <w:rsid w:val="00D53940"/>
    <w:rsid w:val="00D53E4E"/>
    <w:rsid w:val="00D57DFF"/>
    <w:rsid w:val="00D57F86"/>
    <w:rsid w:val="00D60165"/>
    <w:rsid w:val="00D609A3"/>
    <w:rsid w:val="00D61B01"/>
    <w:rsid w:val="00D62D89"/>
    <w:rsid w:val="00D635DB"/>
    <w:rsid w:val="00D63701"/>
    <w:rsid w:val="00D63CFD"/>
    <w:rsid w:val="00D653EE"/>
    <w:rsid w:val="00D67ED9"/>
    <w:rsid w:val="00D70892"/>
    <w:rsid w:val="00D70BF2"/>
    <w:rsid w:val="00D76CCF"/>
    <w:rsid w:val="00D771F2"/>
    <w:rsid w:val="00D8075E"/>
    <w:rsid w:val="00D81046"/>
    <w:rsid w:val="00D81679"/>
    <w:rsid w:val="00D81F5B"/>
    <w:rsid w:val="00D82F6F"/>
    <w:rsid w:val="00D83BE7"/>
    <w:rsid w:val="00D84631"/>
    <w:rsid w:val="00D86A14"/>
    <w:rsid w:val="00D9206A"/>
    <w:rsid w:val="00D92CF4"/>
    <w:rsid w:val="00D959FD"/>
    <w:rsid w:val="00D97394"/>
    <w:rsid w:val="00D97D4F"/>
    <w:rsid w:val="00DA036D"/>
    <w:rsid w:val="00DA14F0"/>
    <w:rsid w:val="00DA34C9"/>
    <w:rsid w:val="00DA4C1F"/>
    <w:rsid w:val="00DA7A2B"/>
    <w:rsid w:val="00DB3373"/>
    <w:rsid w:val="00DB43B4"/>
    <w:rsid w:val="00DB553C"/>
    <w:rsid w:val="00DB598D"/>
    <w:rsid w:val="00DC03D6"/>
    <w:rsid w:val="00DC1187"/>
    <w:rsid w:val="00DC24F7"/>
    <w:rsid w:val="00DC27B4"/>
    <w:rsid w:val="00DC32FA"/>
    <w:rsid w:val="00DC6744"/>
    <w:rsid w:val="00DC6DBA"/>
    <w:rsid w:val="00DC6EC9"/>
    <w:rsid w:val="00DD4222"/>
    <w:rsid w:val="00DD690C"/>
    <w:rsid w:val="00DE496B"/>
    <w:rsid w:val="00DE5B40"/>
    <w:rsid w:val="00DE5CEC"/>
    <w:rsid w:val="00DF24DE"/>
    <w:rsid w:val="00DF2B7D"/>
    <w:rsid w:val="00DF2DDE"/>
    <w:rsid w:val="00E003DA"/>
    <w:rsid w:val="00E005AC"/>
    <w:rsid w:val="00E01B57"/>
    <w:rsid w:val="00E03238"/>
    <w:rsid w:val="00E041DB"/>
    <w:rsid w:val="00E0654E"/>
    <w:rsid w:val="00E06FB5"/>
    <w:rsid w:val="00E07F71"/>
    <w:rsid w:val="00E10046"/>
    <w:rsid w:val="00E12805"/>
    <w:rsid w:val="00E20622"/>
    <w:rsid w:val="00E2316B"/>
    <w:rsid w:val="00E23AF9"/>
    <w:rsid w:val="00E23B44"/>
    <w:rsid w:val="00E248A6"/>
    <w:rsid w:val="00E301A4"/>
    <w:rsid w:val="00E32313"/>
    <w:rsid w:val="00E3402E"/>
    <w:rsid w:val="00E346BE"/>
    <w:rsid w:val="00E35AE5"/>
    <w:rsid w:val="00E35C32"/>
    <w:rsid w:val="00E36D28"/>
    <w:rsid w:val="00E36F0D"/>
    <w:rsid w:val="00E379E2"/>
    <w:rsid w:val="00E4757E"/>
    <w:rsid w:val="00E47B71"/>
    <w:rsid w:val="00E47EBA"/>
    <w:rsid w:val="00E51054"/>
    <w:rsid w:val="00E52384"/>
    <w:rsid w:val="00E539FE"/>
    <w:rsid w:val="00E54E31"/>
    <w:rsid w:val="00E61135"/>
    <w:rsid w:val="00E62476"/>
    <w:rsid w:val="00E65B16"/>
    <w:rsid w:val="00E66EF2"/>
    <w:rsid w:val="00E75AA5"/>
    <w:rsid w:val="00E77BA0"/>
    <w:rsid w:val="00E804A5"/>
    <w:rsid w:val="00E82A34"/>
    <w:rsid w:val="00E82A8A"/>
    <w:rsid w:val="00E847CA"/>
    <w:rsid w:val="00E8507A"/>
    <w:rsid w:val="00E853FF"/>
    <w:rsid w:val="00E87425"/>
    <w:rsid w:val="00E92677"/>
    <w:rsid w:val="00E9348C"/>
    <w:rsid w:val="00E9430C"/>
    <w:rsid w:val="00E95B91"/>
    <w:rsid w:val="00E95E9C"/>
    <w:rsid w:val="00E961BD"/>
    <w:rsid w:val="00E96862"/>
    <w:rsid w:val="00EA20BB"/>
    <w:rsid w:val="00EA3829"/>
    <w:rsid w:val="00EA40FF"/>
    <w:rsid w:val="00EA41B1"/>
    <w:rsid w:val="00EA5456"/>
    <w:rsid w:val="00EA694A"/>
    <w:rsid w:val="00EB03A3"/>
    <w:rsid w:val="00EB205F"/>
    <w:rsid w:val="00EB2E35"/>
    <w:rsid w:val="00EB2ECC"/>
    <w:rsid w:val="00EB507F"/>
    <w:rsid w:val="00EB75F6"/>
    <w:rsid w:val="00EB7C76"/>
    <w:rsid w:val="00EC0503"/>
    <w:rsid w:val="00EC091A"/>
    <w:rsid w:val="00EC1AE2"/>
    <w:rsid w:val="00EC60EC"/>
    <w:rsid w:val="00EC68D8"/>
    <w:rsid w:val="00ED1902"/>
    <w:rsid w:val="00ED4217"/>
    <w:rsid w:val="00ED460A"/>
    <w:rsid w:val="00ED51CD"/>
    <w:rsid w:val="00ED5950"/>
    <w:rsid w:val="00ED7FEB"/>
    <w:rsid w:val="00EE6322"/>
    <w:rsid w:val="00EF0662"/>
    <w:rsid w:val="00EF0888"/>
    <w:rsid w:val="00EF1A5B"/>
    <w:rsid w:val="00EF3D8B"/>
    <w:rsid w:val="00EF3E0E"/>
    <w:rsid w:val="00F00070"/>
    <w:rsid w:val="00F01182"/>
    <w:rsid w:val="00F01B4F"/>
    <w:rsid w:val="00F01D2A"/>
    <w:rsid w:val="00F02339"/>
    <w:rsid w:val="00F02E9E"/>
    <w:rsid w:val="00F03A14"/>
    <w:rsid w:val="00F03AE5"/>
    <w:rsid w:val="00F05583"/>
    <w:rsid w:val="00F06735"/>
    <w:rsid w:val="00F07A6C"/>
    <w:rsid w:val="00F1120F"/>
    <w:rsid w:val="00F11AF7"/>
    <w:rsid w:val="00F1226F"/>
    <w:rsid w:val="00F13C87"/>
    <w:rsid w:val="00F13DCD"/>
    <w:rsid w:val="00F155E7"/>
    <w:rsid w:val="00F1747E"/>
    <w:rsid w:val="00F179B1"/>
    <w:rsid w:val="00F17A7C"/>
    <w:rsid w:val="00F17FDF"/>
    <w:rsid w:val="00F203CD"/>
    <w:rsid w:val="00F216A1"/>
    <w:rsid w:val="00F22A74"/>
    <w:rsid w:val="00F25451"/>
    <w:rsid w:val="00F26C68"/>
    <w:rsid w:val="00F313C2"/>
    <w:rsid w:val="00F3212F"/>
    <w:rsid w:val="00F346EC"/>
    <w:rsid w:val="00F3779B"/>
    <w:rsid w:val="00F408DB"/>
    <w:rsid w:val="00F4432F"/>
    <w:rsid w:val="00F46A65"/>
    <w:rsid w:val="00F46E20"/>
    <w:rsid w:val="00F472C4"/>
    <w:rsid w:val="00F51017"/>
    <w:rsid w:val="00F510A7"/>
    <w:rsid w:val="00F512C7"/>
    <w:rsid w:val="00F52D2C"/>
    <w:rsid w:val="00F536BE"/>
    <w:rsid w:val="00F55D2D"/>
    <w:rsid w:val="00F56EEE"/>
    <w:rsid w:val="00F5736C"/>
    <w:rsid w:val="00F575DB"/>
    <w:rsid w:val="00F6009E"/>
    <w:rsid w:val="00F60816"/>
    <w:rsid w:val="00F61739"/>
    <w:rsid w:val="00F6218E"/>
    <w:rsid w:val="00F6313C"/>
    <w:rsid w:val="00F655CC"/>
    <w:rsid w:val="00F669EF"/>
    <w:rsid w:val="00F6712E"/>
    <w:rsid w:val="00F673F7"/>
    <w:rsid w:val="00F720AF"/>
    <w:rsid w:val="00F72634"/>
    <w:rsid w:val="00F73532"/>
    <w:rsid w:val="00F73C41"/>
    <w:rsid w:val="00F746BF"/>
    <w:rsid w:val="00F7497B"/>
    <w:rsid w:val="00F76896"/>
    <w:rsid w:val="00F76E87"/>
    <w:rsid w:val="00F81DC4"/>
    <w:rsid w:val="00F81FD5"/>
    <w:rsid w:val="00F84A05"/>
    <w:rsid w:val="00F85F13"/>
    <w:rsid w:val="00F862D9"/>
    <w:rsid w:val="00F86B6C"/>
    <w:rsid w:val="00F87703"/>
    <w:rsid w:val="00F90739"/>
    <w:rsid w:val="00F92B29"/>
    <w:rsid w:val="00F930F9"/>
    <w:rsid w:val="00F934C6"/>
    <w:rsid w:val="00F9358D"/>
    <w:rsid w:val="00F97847"/>
    <w:rsid w:val="00FA134E"/>
    <w:rsid w:val="00FA2878"/>
    <w:rsid w:val="00FA2D35"/>
    <w:rsid w:val="00FA2E3B"/>
    <w:rsid w:val="00FA49FD"/>
    <w:rsid w:val="00FA53BD"/>
    <w:rsid w:val="00FB032D"/>
    <w:rsid w:val="00FB13E5"/>
    <w:rsid w:val="00FB3032"/>
    <w:rsid w:val="00FB3F12"/>
    <w:rsid w:val="00FB4754"/>
    <w:rsid w:val="00FC23AD"/>
    <w:rsid w:val="00FC5008"/>
    <w:rsid w:val="00FC5771"/>
    <w:rsid w:val="00FC6352"/>
    <w:rsid w:val="00FC678C"/>
    <w:rsid w:val="00FD1D14"/>
    <w:rsid w:val="00FD3B77"/>
    <w:rsid w:val="00FD632A"/>
    <w:rsid w:val="00FD7684"/>
    <w:rsid w:val="00FD773A"/>
    <w:rsid w:val="00FE20B5"/>
    <w:rsid w:val="00FE545B"/>
    <w:rsid w:val="00FE5916"/>
    <w:rsid w:val="00FE5A0A"/>
    <w:rsid w:val="00FE6604"/>
    <w:rsid w:val="00FE709F"/>
    <w:rsid w:val="00FF528D"/>
    <w:rsid w:val="00FF5546"/>
    <w:rsid w:val="00FF69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70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6079A0"/>
    <w:pPr>
      <w:tabs>
        <w:tab w:val="center" w:pos="4680"/>
        <w:tab w:val="right" w:pos="9360"/>
      </w:tabs>
      <w:spacing w:after="0" w:line="240" w:lineRule="auto"/>
    </w:pPr>
  </w:style>
  <w:style w:type="character" w:customStyle="1" w:styleId="HeaderChar">
    <w:name w:val="Header Char"/>
    <w:basedOn w:val="DefaultParagraphFont"/>
    <w:link w:val="Header1"/>
    <w:uiPriority w:val="99"/>
    <w:rsid w:val="006079A0"/>
  </w:style>
  <w:style w:type="paragraph" w:customStyle="1" w:styleId="Footer1">
    <w:name w:val="Footer1"/>
    <w:basedOn w:val="Normal"/>
    <w:next w:val="Footer"/>
    <w:link w:val="FooterChar"/>
    <w:uiPriority w:val="99"/>
    <w:unhideWhenUsed/>
    <w:rsid w:val="006079A0"/>
    <w:pPr>
      <w:tabs>
        <w:tab w:val="center" w:pos="4680"/>
        <w:tab w:val="right" w:pos="9360"/>
      </w:tabs>
      <w:spacing w:after="0" w:line="240" w:lineRule="auto"/>
    </w:pPr>
  </w:style>
  <w:style w:type="character" w:customStyle="1" w:styleId="FooterChar">
    <w:name w:val="Footer Char"/>
    <w:basedOn w:val="DefaultParagraphFont"/>
    <w:link w:val="Footer1"/>
    <w:uiPriority w:val="99"/>
    <w:rsid w:val="006079A0"/>
  </w:style>
  <w:style w:type="paragraph" w:styleId="Header">
    <w:name w:val="header"/>
    <w:basedOn w:val="Normal"/>
    <w:link w:val="HeaderChar1"/>
    <w:uiPriority w:val="99"/>
    <w:semiHidden/>
    <w:unhideWhenUsed/>
    <w:rsid w:val="006079A0"/>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6079A0"/>
    <w:rPr>
      <w:sz w:val="22"/>
      <w:szCs w:val="22"/>
    </w:rPr>
  </w:style>
  <w:style w:type="paragraph" w:styleId="Footer">
    <w:name w:val="footer"/>
    <w:basedOn w:val="Normal"/>
    <w:link w:val="FooterChar1"/>
    <w:uiPriority w:val="99"/>
    <w:semiHidden/>
    <w:unhideWhenUsed/>
    <w:rsid w:val="006079A0"/>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6079A0"/>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TGB</dc:creator>
  <cp:lastModifiedBy>TGB</cp:lastModifiedBy>
  <cp:revision>2</cp:revision>
  <dcterms:created xsi:type="dcterms:W3CDTF">2016-01-02T18:05:00Z</dcterms:created>
  <dcterms:modified xsi:type="dcterms:W3CDTF">2016-01-02T18:08:00Z</dcterms:modified>
</cp:coreProperties>
</file>